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754" w:rsidRPr="005F782D" w:rsidRDefault="00DE6543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5F782D">
        <w:rPr>
          <w:rFonts w:ascii="Times New Roman" w:hAnsi="Times New Roman" w:cs="Times New Roman"/>
          <w:b/>
          <w:i/>
          <w:sz w:val="32"/>
          <w:szCs w:val="32"/>
          <w:lang w:val="en-US"/>
        </w:rPr>
        <w:t>Of Mice and Men</w:t>
      </w:r>
      <w:r w:rsidRPr="005F782D">
        <w:rPr>
          <w:rFonts w:ascii="Times New Roman" w:hAnsi="Times New Roman" w:cs="Times New Roman"/>
          <w:b/>
          <w:sz w:val="32"/>
          <w:szCs w:val="32"/>
          <w:lang w:val="en-US"/>
        </w:rPr>
        <w:t xml:space="preserve"> chapter 2 – tasks</w:t>
      </w:r>
    </w:p>
    <w:p w:rsidR="005F782D" w:rsidRPr="005F782D" w:rsidRDefault="005F782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E6543" w:rsidRPr="005F782D" w:rsidRDefault="004F7DED" w:rsidP="004F7DE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782D">
        <w:rPr>
          <w:rFonts w:ascii="Times New Roman" w:hAnsi="Times New Roman" w:cs="Times New Roman"/>
          <w:b/>
          <w:sz w:val="24"/>
          <w:szCs w:val="24"/>
          <w:lang w:val="en-US"/>
        </w:rPr>
        <w:t>Setting in Chapter 2:</w:t>
      </w:r>
    </w:p>
    <w:p w:rsidR="00000000" w:rsidRPr="005F782D" w:rsidRDefault="005F782D" w:rsidP="004F7D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782D">
        <w:rPr>
          <w:rFonts w:ascii="Times New Roman" w:hAnsi="Times New Roman" w:cs="Times New Roman"/>
          <w:sz w:val="24"/>
          <w:szCs w:val="24"/>
          <w:lang w:val="en-US"/>
        </w:rPr>
        <w:t xml:space="preserve">Steinbeck uses his settings to reinforce his themes, particularly the theme of loneliness.  </w:t>
      </w:r>
    </w:p>
    <w:p w:rsidR="00000000" w:rsidRPr="005F782D" w:rsidRDefault="005F782D" w:rsidP="004F7D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782D">
        <w:rPr>
          <w:rFonts w:ascii="Times New Roman" w:hAnsi="Times New Roman" w:cs="Times New Roman"/>
          <w:sz w:val="24"/>
          <w:szCs w:val="24"/>
          <w:lang w:val="en-US"/>
        </w:rPr>
        <w:t xml:space="preserve">Reread the opening description of the bunkhouse in chapter 2 of the novel up to “The wooden latch raised.”  </w:t>
      </w:r>
    </w:p>
    <w:p w:rsidR="00000000" w:rsidRPr="005F782D" w:rsidRDefault="005F782D" w:rsidP="004F7D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782D">
        <w:rPr>
          <w:rFonts w:ascii="Times New Roman" w:hAnsi="Times New Roman" w:cs="Times New Roman"/>
          <w:sz w:val="24"/>
          <w:szCs w:val="24"/>
          <w:lang w:val="en-US"/>
        </w:rPr>
        <w:t xml:space="preserve">Read each of the following quotations and write what it suggests to you about the men’s living conditions </w:t>
      </w:r>
      <w:r w:rsidR="004F7DED" w:rsidRPr="005F782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5F782D">
        <w:rPr>
          <w:rFonts w:ascii="Times New Roman" w:hAnsi="Times New Roman" w:cs="Times New Roman"/>
          <w:sz w:val="24"/>
          <w:szCs w:val="24"/>
          <w:lang w:val="en-US"/>
        </w:rPr>
        <w:t xml:space="preserve">nd lifestyle.  </w:t>
      </w:r>
    </w:p>
    <w:p w:rsidR="00000000" w:rsidRPr="005F782D" w:rsidRDefault="005F782D" w:rsidP="004F7D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782D">
        <w:rPr>
          <w:rFonts w:ascii="Times New Roman" w:hAnsi="Times New Roman" w:cs="Times New Roman"/>
          <w:sz w:val="24"/>
          <w:szCs w:val="24"/>
          <w:lang w:val="en-US"/>
        </w:rPr>
        <w:t xml:space="preserve">A few words </w:t>
      </w:r>
      <w:proofErr w:type="gramStart"/>
      <w:r w:rsidRPr="005F782D">
        <w:rPr>
          <w:rFonts w:ascii="Times New Roman" w:hAnsi="Times New Roman" w:cs="Times New Roman"/>
          <w:sz w:val="24"/>
          <w:szCs w:val="24"/>
          <w:lang w:val="en-US"/>
        </w:rPr>
        <w:t>have been highlighted</w:t>
      </w:r>
      <w:proofErr w:type="gramEnd"/>
      <w:r w:rsidRPr="005F782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F782D">
        <w:rPr>
          <w:rFonts w:ascii="Times New Roman" w:hAnsi="Times New Roman" w:cs="Times New Roman"/>
          <w:sz w:val="24"/>
          <w:szCs w:val="24"/>
          <w:lang w:val="en-US"/>
        </w:rPr>
        <w:t xml:space="preserve">in bold, so think carefully about what is suggested by them.  </w:t>
      </w:r>
    </w:p>
    <w:p w:rsidR="004F7DED" w:rsidRPr="005F782D" w:rsidRDefault="004F7DED" w:rsidP="004F7D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782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“The bunkhouse was a </w:t>
      </w:r>
      <w:r w:rsidRPr="005F782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long</w:t>
      </w:r>
      <w:r w:rsidRPr="005F782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r w:rsidRPr="005F782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rectangular </w:t>
      </w:r>
      <w:r w:rsidRPr="005F782D">
        <w:rPr>
          <w:rFonts w:ascii="Times New Roman" w:hAnsi="Times New Roman" w:cs="Times New Roman"/>
          <w:i/>
          <w:iCs/>
          <w:sz w:val="24"/>
          <w:szCs w:val="24"/>
          <w:lang w:val="en-US"/>
        </w:rPr>
        <w:t>building.”</w:t>
      </w:r>
    </w:p>
    <w:p w:rsidR="004F7DED" w:rsidRPr="005F782D" w:rsidRDefault="004F7DED" w:rsidP="004F7D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782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“Inside the walls were </w:t>
      </w:r>
      <w:r w:rsidRPr="005F782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whitewashed</w:t>
      </w:r>
      <w:r w:rsidRPr="005F782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and the floor unpainted.”</w:t>
      </w:r>
    </w:p>
    <w:p w:rsidR="004F7DED" w:rsidRPr="005F782D" w:rsidRDefault="004F7DED" w:rsidP="004F7D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782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“Over each bunk there was nailed an apple box with the opening forward so that it made </w:t>
      </w:r>
      <w:r w:rsidRPr="005F782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two shelves</w:t>
      </w:r>
      <w:r w:rsidRPr="005F782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for the personal belongings of the occupant of the bunk.”</w:t>
      </w:r>
    </w:p>
    <w:p w:rsidR="004F7DED" w:rsidRPr="005F782D" w:rsidRDefault="004F7DED" w:rsidP="004F7D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782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“And these shelves were loaded with </w:t>
      </w:r>
      <w:r w:rsidRPr="005F782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little articles</w:t>
      </w:r>
      <w:r w:rsidRPr="005F782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soap and talcum powder, razors…and those Western magazines ranch men love to read and scoff at and </w:t>
      </w:r>
      <w:r w:rsidRPr="005F782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secretly believe</w:t>
      </w:r>
      <w:r w:rsidRPr="005F782D">
        <w:rPr>
          <w:rFonts w:ascii="Times New Roman" w:hAnsi="Times New Roman" w:cs="Times New Roman"/>
          <w:i/>
          <w:iCs/>
          <w:sz w:val="24"/>
          <w:szCs w:val="24"/>
          <w:lang w:val="en-US"/>
        </w:rPr>
        <w:t>.”</w:t>
      </w:r>
    </w:p>
    <w:p w:rsidR="004F7DED" w:rsidRPr="005F782D" w:rsidRDefault="004F7DED" w:rsidP="004F7DE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F782D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“In the middle of the room stood a big, square table </w:t>
      </w:r>
      <w:r w:rsidRPr="005F782D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>littered with playing cards</w:t>
      </w:r>
      <w:r w:rsidRPr="005F782D">
        <w:rPr>
          <w:rFonts w:ascii="Times New Roman" w:hAnsi="Times New Roman" w:cs="Times New Roman"/>
          <w:i/>
          <w:iCs/>
          <w:sz w:val="24"/>
          <w:szCs w:val="24"/>
          <w:lang w:val="en-US"/>
        </w:rPr>
        <w:t>”</w:t>
      </w:r>
    </w:p>
    <w:p w:rsidR="004F7DED" w:rsidRPr="005F782D" w:rsidRDefault="004F7DE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F7DED" w:rsidRPr="005F782D" w:rsidRDefault="004F7DED" w:rsidP="004F7DE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782D">
        <w:rPr>
          <w:rFonts w:ascii="Times New Roman" w:hAnsi="Times New Roman" w:cs="Times New Roman"/>
          <w:b/>
          <w:sz w:val="24"/>
          <w:szCs w:val="24"/>
          <w:lang w:val="en-US"/>
        </w:rPr>
        <w:t>Curley</w:t>
      </w:r>
    </w:p>
    <w:p w:rsidR="004F7DED" w:rsidRPr="005F782D" w:rsidRDefault="004F7DED" w:rsidP="004F7DED">
      <w:pPr>
        <w:pStyle w:val="Listeafsnit"/>
        <w:rPr>
          <w:rFonts w:ascii="Times New Roman" w:hAnsi="Times New Roman" w:cs="Times New Roman"/>
          <w:sz w:val="24"/>
          <w:szCs w:val="24"/>
          <w:lang w:val="en-US"/>
        </w:rPr>
      </w:pPr>
      <w:r w:rsidRPr="005F782D">
        <w:rPr>
          <w:rFonts w:ascii="Times New Roman" w:hAnsi="Times New Roman" w:cs="Times New Roman"/>
          <w:sz w:val="24"/>
          <w:szCs w:val="24"/>
          <w:lang w:val="en-US"/>
        </w:rPr>
        <w:t xml:space="preserve">Pick </w:t>
      </w:r>
      <w:proofErr w:type="gramStart"/>
      <w:r w:rsidRPr="005F782D">
        <w:rPr>
          <w:rFonts w:ascii="Times New Roman" w:hAnsi="Times New Roman" w:cs="Times New Roman"/>
          <w:sz w:val="24"/>
          <w:szCs w:val="24"/>
          <w:lang w:val="en-US"/>
        </w:rPr>
        <w:t>6</w:t>
      </w:r>
      <w:proofErr w:type="gramEnd"/>
      <w:r w:rsidRPr="005F782D">
        <w:rPr>
          <w:rFonts w:ascii="Times New Roman" w:hAnsi="Times New Roman" w:cs="Times New Roman"/>
          <w:sz w:val="24"/>
          <w:szCs w:val="24"/>
          <w:lang w:val="en-US"/>
        </w:rPr>
        <w:t xml:space="preserve"> words or phrases to describe Curley.</w:t>
      </w:r>
    </w:p>
    <w:p w:rsidR="005F782D" w:rsidRDefault="004F7DED" w:rsidP="005F782D">
      <w:pPr>
        <w:pStyle w:val="Listeafsnit"/>
        <w:rPr>
          <w:rFonts w:ascii="Times New Roman" w:hAnsi="Times New Roman" w:cs="Times New Roman"/>
          <w:sz w:val="24"/>
          <w:szCs w:val="24"/>
          <w:lang w:val="en-US"/>
        </w:rPr>
      </w:pPr>
      <w:r w:rsidRPr="005F782D">
        <w:rPr>
          <w:rFonts w:ascii="Times New Roman" w:hAnsi="Times New Roman" w:cs="Times New Roman"/>
          <w:sz w:val="24"/>
          <w:szCs w:val="24"/>
          <w:lang w:val="en-US"/>
        </w:rPr>
        <w:t>Write a paragraph describing your first impression of him. Support this with quotations from the text.</w:t>
      </w:r>
    </w:p>
    <w:p w:rsidR="005F782D" w:rsidRPr="005F782D" w:rsidRDefault="005F782D" w:rsidP="005F782D">
      <w:pPr>
        <w:pStyle w:val="Listeafsnit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F782D" w:rsidRPr="005F782D" w:rsidRDefault="005F782D" w:rsidP="005F782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F782D">
        <w:rPr>
          <w:rFonts w:ascii="Times New Roman" w:hAnsi="Times New Roman" w:cs="Times New Roman"/>
          <w:b/>
          <w:sz w:val="24"/>
          <w:szCs w:val="24"/>
          <w:lang w:val="en-US"/>
        </w:rPr>
        <w:t>Language</w:t>
      </w:r>
    </w:p>
    <w:p w:rsidR="005F782D" w:rsidRPr="005F782D" w:rsidRDefault="005F782D" w:rsidP="005F782D">
      <w:pPr>
        <w:pStyle w:val="Listeafsnit"/>
        <w:rPr>
          <w:rFonts w:ascii="Times New Roman" w:hAnsi="Times New Roman" w:cs="Times New Roman"/>
          <w:sz w:val="24"/>
          <w:szCs w:val="24"/>
          <w:lang w:val="en-US"/>
        </w:rPr>
      </w:pPr>
      <w:r w:rsidRPr="005F782D">
        <w:rPr>
          <w:rFonts w:ascii="Times New Roman" w:hAnsi="Times New Roman" w:cs="Times New Roman"/>
          <w:sz w:val="24"/>
          <w:szCs w:val="24"/>
          <w:lang w:val="en-US"/>
        </w:rPr>
        <w:t xml:space="preserve">Pick some words and slang phrases from the text that you do not know. Try to look them up. Look at the word used to describe </w:t>
      </w:r>
      <w:proofErr w:type="spellStart"/>
      <w:r w:rsidRPr="005F782D">
        <w:rPr>
          <w:rFonts w:ascii="Times New Roman" w:hAnsi="Times New Roman" w:cs="Times New Roman"/>
          <w:sz w:val="24"/>
          <w:szCs w:val="24"/>
          <w:lang w:val="en-US"/>
        </w:rPr>
        <w:t>coloured</w:t>
      </w:r>
      <w:proofErr w:type="spellEnd"/>
      <w:r w:rsidRPr="005F782D">
        <w:rPr>
          <w:rFonts w:ascii="Times New Roman" w:hAnsi="Times New Roman" w:cs="Times New Roman"/>
          <w:sz w:val="24"/>
          <w:szCs w:val="24"/>
          <w:lang w:val="en-US"/>
        </w:rPr>
        <w:t xml:space="preserve"> people in the text. What does this tell us about race relations at the time?</w:t>
      </w:r>
    </w:p>
    <w:sectPr w:rsidR="005F782D" w:rsidRPr="005F782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A24317"/>
    <w:multiLevelType w:val="hybridMultilevel"/>
    <w:tmpl w:val="358A5C20"/>
    <w:lvl w:ilvl="0" w:tplc="C0482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8067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F45E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0058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AE9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C02CC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9824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E645D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D4A0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440D6AFA"/>
    <w:multiLevelType w:val="hybridMultilevel"/>
    <w:tmpl w:val="F9B06C9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43"/>
    <w:rsid w:val="004F7DED"/>
    <w:rsid w:val="005F782D"/>
    <w:rsid w:val="00DE6543"/>
    <w:rsid w:val="00F6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048B5-598B-42AD-91A9-4F89EDF2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F7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4104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508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08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320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Høpfner Clausen</dc:creator>
  <cp:keywords/>
  <dc:description/>
  <cp:lastModifiedBy>Bo Høpfner Clausen</cp:lastModifiedBy>
  <cp:revision>2</cp:revision>
  <dcterms:created xsi:type="dcterms:W3CDTF">2016-01-12T14:39:00Z</dcterms:created>
  <dcterms:modified xsi:type="dcterms:W3CDTF">2016-01-12T14:57:00Z</dcterms:modified>
</cp:coreProperties>
</file>